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6378"/>
      </w:tblGrid>
      <w:tr>
        <w:trPr>
          <w:trHeight w:val="1408"/>
        </w:trPr>
        <w:tc>
          <w:tcPr>
            <w:tcW w:w="3403" w:type="dxa"/>
          </w:tcPr>
          <w:p>
            <w:pPr>
              <w:ind w:left="40" w:hanging="40"/>
              <w:rPr>
                <w:rFonts w:ascii="Times New Roman" w:hAnsi="Times New Roman" w:cs="Times New Roman"/>
                <w:b/>
                <w:szCs w:val="28"/>
              </w:rPr>
            </w:pPr>
            <w:r>
              <w:rPr>
                <w:rFonts w:ascii="Times New Roman" w:hAnsi="Times New Roman" w:cs="Times New Roman"/>
                <w:b/>
                <w:szCs w:val="28"/>
              </w:rPr>
              <w:t>ỦY BAN NHÂN DÂN</w:t>
            </w:r>
          </w:p>
          <w:p>
            <w:pPr>
              <w:rPr>
                <w:rFonts w:ascii="Times New Roman" w:hAnsi="Times New Roman" w:cs="Times New Roman"/>
                <w:b/>
                <w:szCs w:val="28"/>
              </w:rPr>
            </w:pPr>
            <w:r>
              <w:rPr>
                <w:rFonts w:ascii="Times New Roman" w:hAnsi="Times New Roman" w:cs="Times New Roman"/>
                <w:b/>
                <w:noProof/>
                <w:szCs w:val="28"/>
              </w:rPr>
              <mc:AlternateContent>
                <mc:Choice Requires="wps">
                  <w:drawing>
                    <wp:anchor distT="0" distB="0" distL="114300" distR="114300" simplePos="0" relativeHeight="251661312" behindDoc="0" locked="0" layoutInCell="1" allowOverlap="1">
                      <wp:simplePos x="0" y="0"/>
                      <wp:positionH relativeFrom="column">
                        <wp:posOffset>416560</wp:posOffset>
                      </wp:positionH>
                      <wp:positionV relativeFrom="paragraph">
                        <wp:posOffset>205740</wp:posOffset>
                      </wp:positionV>
                      <wp:extent cx="7620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2.8pt,16.2pt" to="92.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" strokecolor="black [3200]" strokeweight=".5pt">
                      <v:stroke joinstyle="miter"/>
                    </v:line>
                  </w:pict>
                </mc:Fallback>
              </mc:AlternateContent>
            </w:r>
            <w:r>
              <w:rPr>
                <w:rFonts w:ascii="Times New Roman" w:hAnsi="Times New Roman" w:cs="Times New Roman"/>
                <w:b/>
                <w:szCs w:val="28"/>
                <w:lang w:val="vi-VN"/>
              </w:rPr>
              <w:t xml:space="preserve">     </w:t>
            </w:r>
            <w:r>
              <w:rPr>
                <w:rFonts w:ascii="Times New Roman" w:hAnsi="Times New Roman" w:cs="Times New Roman"/>
                <w:b/>
                <w:szCs w:val="28"/>
              </w:rPr>
              <w:t>XÃ HƯƠNG ĐÔ</w:t>
            </w:r>
          </w:p>
          <w:p>
            <w:pPr>
              <w:jc w:val="center"/>
              <w:rPr>
                <w:rFonts w:ascii="Times New Roman" w:hAnsi="Times New Roman" w:cs="Times New Roman"/>
                <w:szCs w:val="28"/>
              </w:rPr>
            </w:pPr>
          </w:p>
          <w:p>
            <w:pPr>
              <w:rPr>
                <w:rFonts w:ascii="Times New Roman" w:hAnsi="Times New Roman" w:cs="Times New Roman"/>
                <w:sz w:val="26"/>
                <w:szCs w:val="26"/>
              </w:rPr>
            </w:pPr>
            <w:r>
              <w:rPr>
                <w:rFonts w:ascii="Times New Roman" w:hAnsi="Times New Roman" w:cs="Times New Roman"/>
                <w:szCs w:val="28"/>
                <w:lang w:val="vi-VN"/>
              </w:rPr>
              <w:t xml:space="preserve">   </w:t>
            </w:r>
            <w:r>
              <w:rPr>
                <w:rFonts w:ascii="Times New Roman" w:hAnsi="Times New Roman" w:cs="Times New Roman"/>
                <w:sz w:val="26"/>
                <w:szCs w:val="26"/>
              </w:rPr>
              <w:t>Số:        /GM-UBND</w:t>
            </w:r>
          </w:p>
          <w:p>
            <w:pPr>
              <w:jc w:val="center"/>
              <w:rPr>
                <w:rFonts w:ascii="Times New Roman" w:hAnsi="Times New Roman" w:cs="Times New Roman"/>
                <w:szCs w:val="28"/>
              </w:rPr>
            </w:pPr>
          </w:p>
        </w:tc>
        <w:tc>
          <w:tcPr>
            <w:tcW w:w="6378" w:type="dxa"/>
          </w:tcPr>
          <w:p>
            <w:pPr>
              <w:jc w:val="center"/>
              <w:rPr>
                <w:rFonts w:ascii="Times New Roman" w:hAnsi="Times New Roman" w:cs="Times New Roman"/>
                <w:b/>
                <w:szCs w:val="28"/>
              </w:rPr>
            </w:pPr>
            <w:r>
              <w:rPr>
                <w:rFonts w:ascii="Times New Roman" w:hAnsi="Times New Roman" w:cs="Times New Roman"/>
                <w:b/>
                <w:szCs w:val="28"/>
              </w:rPr>
              <w:t>CỘNG HÒA XÃ HỘI CHỦ NGHĨA VIỆT NAM</w:t>
            </w:r>
          </w:p>
          <w:p>
            <w:pPr>
              <w:jc w:val="center"/>
              <w:rPr>
                <w:rFonts w:ascii="Times New Roman" w:hAnsi="Times New Roman" w:cs="Times New Roman"/>
                <w:b/>
                <w:szCs w:val="28"/>
              </w:rPr>
            </w:pPr>
            <w:r>
              <w:rPr>
                <w:rFonts w:ascii="Times New Roman" w:hAnsi="Times New Roman" w:cs="Times New Roman"/>
                <w:b/>
                <w:noProof/>
                <w:szCs w:val="28"/>
              </w:rPr>
              <mc:AlternateContent>
                <mc:Choice Requires="wps">
                  <w:drawing>
                    <wp:anchor distT="0" distB="0" distL="114300" distR="114300" simplePos="0" relativeHeight="251660288" behindDoc="0" locked="0" layoutInCell="1" allowOverlap="1">
                      <wp:simplePos x="0" y="0"/>
                      <wp:positionH relativeFrom="column">
                        <wp:posOffset>942975</wp:posOffset>
                      </wp:positionH>
                      <wp:positionV relativeFrom="paragraph">
                        <wp:posOffset>221615</wp:posOffset>
                      </wp:positionV>
                      <wp:extent cx="2038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25pt,17.45pt" to="234.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" strokecolor="black [3200]" strokeweight=".5pt">
                      <v:stroke joinstyle="miter"/>
                    </v:line>
                  </w:pict>
                </mc:Fallback>
              </mc:AlternateContent>
            </w:r>
            <w:r>
              <w:rPr>
                <w:rFonts w:ascii="Times New Roman" w:hAnsi="Times New Roman" w:cs="Times New Roman"/>
                <w:b/>
                <w:szCs w:val="28"/>
              </w:rPr>
              <w:t>Độc lập – Tự do – Hạnh phúc</w:t>
            </w:r>
          </w:p>
          <w:p>
            <w:pPr>
              <w:jc w:val="center"/>
              <w:rPr>
                <w:rFonts w:ascii="Times New Roman" w:hAnsi="Times New Roman" w:cs="Times New Roman"/>
                <w:b/>
                <w:szCs w:val="28"/>
              </w:rPr>
            </w:pPr>
          </w:p>
          <w:p>
            <w:pPr>
              <w:jc w:val="center"/>
              <w:rPr>
                <w:rFonts w:ascii="Times New Roman" w:hAnsi="Times New Roman" w:cs="Times New Roman"/>
                <w:i/>
                <w:szCs w:val="28"/>
                <w:lang w:val="vi-VN"/>
              </w:rPr>
            </w:pPr>
            <w:r>
              <w:rPr>
                <w:rFonts w:ascii="Times New Roman" w:hAnsi="Times New Roman" w:cs="Times New Roman"/>
                <w:i/>
                <w:szCs w:val="28"/>
                <w:lang w:val="vi-VN"/>
              </w:rPr>
              <w:t xml:space="preserve">      Hương Đô, ngày    tháng 8 năm 2026</w:t>
            </w:r>
          </w:p>
        </w:tc>
      </w:tr>
    </w:tbl>
    <w:p>
      <w:pPr>
        <w:spacing w:before="120" w:after="0"/>
        <w:rPr>
          <w:rFonts w:ascii="Times New Roman" w:hAnsi="Times New Roman" w:cs="Times New Roman"/>
          <w:b/>
          <w:sz w:val="32"/>
          <w:szCs w:val="32"/>
          <w:lang w:val="vi-VN"/>
        </w:rPr>
      </w:pPr>
    </w:p>
    <w:p>
      <w:pPr>
        <w:spacing w:before="120" w:after="0"/>
        <w:jc w:val="center"/>
        <w:rPr>
          <w:rFonts w:ascii="Times New Roman" w:hAnsi="Times New Roman" w:cs="Times New Roman"/>
          <w:b/>
          <w:sz w:val="32"/>
          <w:szCs w:val="32"/>
          <w:lang w:val="vi-VN"/>
        </w:rPr>
      </w:pPr>
      <w:r>
        <w:rPr>
          <w:rFonts w:ascii="Times New Roman" w:hAnsi="Times New Roman" w:cs="Times New Roman"/>
          <w:b/>
          <w:sz w:val="32"/>
          <w:szCs w:val="32"/>
          <w:lang w:val="vi-VN"/>
        </w:rPr>
        <w:t>GIẤY MỜI</w:t>
      </w:r>
    </w:p>
    <w:p>
      <w:pPr>
        <w:spacing w:after="0"/>
        <w:jc w:val="center"/>
        <w:rPr>
          <w:rFonts w:ascii="Times New Roman" w:hAnsi="Times New Roman" w:cs="Times New Roman"/>
          <w:b/>
          <w:szCs w:val="28"/>
          <w:lang w:val="vi-VN"/>
        </w:rPr>
      </w:pPr>
    </w:p>
    <w:p>
      <w:pPr>
        <w:spacing w:after="0"/>
        <w:jc w:val="center"/>
        <w:rPr>
          <w:rFonts w:ascii="Times New Roman" w:hAnsi="Times New Roman" w:cs="Times New Roman"/>
          <w:b/>
          <w:szCs w:val="28"/>
          <w:lang w:val="vi-VN"/>
        </w:rPr>
      </w:pPr>
    </w:p>
    <w:p>
      <w:pPr>
        <w:spacing w:after="0" w:line="360" w:lineRule="exact"/>
        <w:ind w:firstLine="720"/>
        <w:jc w:val="both"/>
        <w:rPr>
          <w:rFonts w:ascii="Times New Roman" w:hAnsi="Times New Roman" w:cs="Times New Roman"/>
          <w:szCs w:val="28"/>
          <w:lang w:val="vi-VN"/>
        </w:rPr>
      </w:pPr>
      <w:r>
        <w:rPr>
          <w:rFonts w:ascii="Times New Roman" w:hAnsi="Times New Roman" w:cs="Times New Roman"/>
          <w:szCs w:val="28"/>
          <w:lang w:val="vi-VN"/>
        </w:rPr>
        <w:t xml:space="preserve">Ủy ban nhân dân xã tổ chức cuộc họp nghe và cho ý kiến về dự thảo </w:t>
      </w:r>
      <w:bookmarkStart w:id="0" w:name="_GoBack"/>
      <w:bookmarkEnd w:id="0"/>
      <w:r>
        <w:rPr>
          <w:rFonts w:ascii="Times New Roman" w:hAnsi="Times New Roman" w:cs="Times New Roman"/>
          <w:szCs w:val="28"/>
          <w:lang w:val="vi-VN"/>
        </w:rPr>
        <w:t>đề án sắp xếp các trường mầm non, tiểu học, trung học cơ sở công lập trên địa bàn xã và thực hiện quy trình bổ nhiệm lại viên chức quản lý ngành giáo dục.</w:t>
      </w:r>
    </w:p>
    <w:p>
      <w:pPr>
        <w:spacing w:after="0" w:line="360" w:lineRule="exact"/>
        <w:ind w:left="720"/>
        <w:jc w:val="both"/>
        <w:rPr>
          <w:rFonts w:ascii="Times New Roman" w:hAnsi="Times New Roman" w:cs="Times New Roman"/>
          <w:b/>
          <w:szCs w:val="28"/>
          <w:lang w:val="vi-VN"/>
        </w:rPr>
      </w:pPr>
      <w:r>
        <w:rPr>
          <w:rFonts w:ascii="Times New Roman" w:hAnsi="Times New Roman" w:cs="Times New Roman"/>
          <w:b/>
          <w:szCs w:val="28"/>
          <w:lang w:val="vi-VN"/>
        </w:rPr>
        <w:t>1. Thành phần kính mời:</w:t>
      </w:r>
    </w:p>
    <w:p>
      <w:pPr>
        <w:spacing w:after="0" w:line="360" w:lineRule="exact"/>
        <w:ind w:firstLine="720"/>
        <w:jc w:val="both"/>
        <w:rPr>
          <w:rFonts w:ascii="Times New Roman" w:hAnsi="Times New Roman" w:cs="Times New Roman"/>
          <w:szCs w:val="28"/>
          <w:lang w:val="vi-VN"/>
        </w:rPr>
      </w:pPr>
      <w:r>
        <w:rPr>
          <w:rFonts w:ascii="Times New Roman" w:hAnsi="Times New Roman" w:cs="Times New Roman"/>
          <w:szCs w:val="28"/>
          <w:lang w:val="vi-VN"/>
        </w:rPr>
        <w:t>- Đồng chí Chủ tịch UBND, các Phó Chủ tịch UBND xã;</w:t>
      </w:r>
    </w:p>
    <w:p>
      <w:pPr>
        <w:spacing w:after="0" w:line="360" w:lineRule="exact"/>
        <w:ind w:firstLine="720"/>
        <w:jc w:val="both"/>
        <w:rPr>
          <w:rFonts w:ascii="Times New Roman" w:hAnsi="Times New Roman" w:cs="Times New Roman"/>
          <w:szCs w:val="28"/>
          <w:lang w:val="vi-VN"/>
        </w:rPr>
      </w:pPr>
      <w:r>
        <w:rPr>
          <w:rFonts w:ascii="Times New Roman" w:hAnsi="Times New Roman" w:cs="Times New Roman"/>
          <w:szCs w:val="28"/>
          <w:lang w:val="vi-VN"/>
        </w:rPr>
        <w:t>- Các đồng chí Ủy viên UBND xã;</w:t>
      </w:r>
    </w:p>
    <w:p>
      <w:pPr>
        <w:spacing w:after="0" w:line="360" w:lineRule="exact"/>
        <w:ind w:firstLine="720"/>
        <w:jc w:val="both"/>
        <w:rPr>
          <w:rFonts w:ascii="Times New Roman" w:hAnsi="Times New Roman" w:cs="Times New Roman"/>
          <w:szCs w:val="28"/>
          <w:lang w:val="vi-VN"/>
        </w:rPr>
      </w:pPr>
      <w:r>
        <w:rPr>
          <w:rFonts w:ascii="Times New Roman" w:hAnsi="Times New Roman" w:cs="Times New Roman"/>
          <w:szCs w:val="28"/>
          <w:lang w:val="vi-VN"/>
        </w:rPr>
        <w:t>- Phó phòng Văn hoá - xã hội và chuyên môn phụ trách lĩnh vực.</w:t>
      </w:r>
    </w:p>
    <w:p>
      <w:pPr>
        <w:spacing w:after="0" w:line="360" w:lineRule="exact"/>
        <w:ind w:firstLine="720"/>
        <w:jc w:val="both"/>
        <w:rPr>
          <w:rFonts w:ascii="Times New Roman" w:hAnsi="Times New Roman" w:cs="Times New Roman"/>
          <w:szCs w:val="28"/>
          <w:lang w:val="vi-VN"/>
        </w:rPr>
      </w:pPr>
      <w:r>
        <w:rPr>
          <w:rFonts w:ascii="Times New Roman" w:hAnsi="Times New Roman" w:cs="Times New Roman"/>
          <w:b/>
          <w:szCs w:val="28"/>
          <w:lang w:val="vi-VN"/>
        </w:rPr>
        <w:t>2. Địa điểm:</w:t>
      </w:r>
      <w:r>
        <w:rPr>
          <w:rFonts w:ascii="Times New Roman" w:hAnsi="Times New Roman" w:cs="Times New Roman"/>
          <w:szCs w:val="28"/>
          <w:lang w:val="vi-VN"/>
        </w:rPr>
        <w:t xml:space="preserve"> Hội trường tầng 2, xã Hương Đô.</w:t>
      </w:r>
    </w:p>
    <w:p>
      <w:pPr>
        <w:spacing w:after="0" w:line="360" w:lineRule="exact"/>
        <w:ind w:firstLine="720"/>
        <w:jc w:val="both"/>
        <w:rPr>
          <w:rFonts w:ascii="Times New Roman" w:hAnsi="Times New Roman" w:cs="Times New Roman"/>
          <w:szCs w:val="28"/>
          <w:lang w:val="vi-VN"/>
        </w:rPr>
      </w:pPr>
      <w:r>
        <w:rPr>
          <w:rFonts w:ascii="Times New Roman" w:hAnsi="Times New Roman" w:cs="Times New Roman"/>
          <w:b/>
          <w:szCs w:val="28"/>
          <w:lang w:val="vi-VN"/>
        </w:rPr>
        <w:t>3. Thời gian:</w:t>
      </w:r>
      <w:r>
        <w:rPr>
          <w:rFonts w:ascii="Times New Roman" w:hAnsi="Times New Roman" w:cs="Times New Roman"/>
          <w:szCs w:val="28"/>
          <w:lang w:val="vi-VN"/>
        </w:rPr>
        <w:t xml:space="preserve"> Bắt đầu từ 8 giờ 00 phút ngày 06/8/2026 </w:t>
      </w:r>
      <w:r>
        <w:rPr>
          <w:rFonts w:ascii="Times New Roman" w:hAnsi="Times New Roman" w:cs="Times New Roman"/>
          <w:i/>
          <w:iCs/>
          <w:szCs w:val="28"/>
          <w:lang w:val="vi-VN"/>
        </w:rPr>
        <w:t>(</w:t>
      </w:r>
      <w:r>
        <w:rPr>
          <w:rFonts w:ascii="Times New Roman" w:hAnsi="Times New Roman" w:cs="Times New Roman"/>
          <w:b/>
          <w:i/>
          <w:iCs/>
          <w:szCs w:val="28"/>
          <w:lang w:val="vi-VN"/>
        </w:rPr>
        <w:t>thứ Năm</w:t>
      </w:r>
      <w:r>
        <w:rPr>
          <w:rFonts w:ascii="Times New Roman" w:hAnsi="Times New Roman" w:cs="Times New Roman"/>
          <w:i/>
          <w:iCs/>
          <w:szCs w:val="28"/>
          <w:lang w:val="vi-VN"/>
        </w:rPr>
        <w:t>);</w:t>
      </w:r>
    </w:p>
    <w:p>
      <w:pPr>
        <w:spacing w:after="0" w:line="360" w:lineRule="exact"/>
        <w:ind w:firstLine="720"/>
        <w:jc w:val="both"/>
        <w:rPr>
          <w:rFonts w:ascii="Times New Roman" w:hAnsi="Times New Roman" w:cs="Times New Roman"/>
          <w:b/>
          <w:szCs w:val="28"/>
          <w:lang w:val="vi-VN"/>
        </w:rPr>
      </w:pPr>
      <w:r>
        <w:rPr>
          <w:rFonts w:ascii="Times New Roman" w:hAnsi="Times New Roman" w:cs="Times New Roman"/>
          <w:b/>
          <w:szCs w:val="28"/>
          <w:lang w:val="vi-VN"/>
        </w:rPr>
        <w:t>4. Phân công nhiệm vụ:</w:t>
      </w:r>
    </w:p>
    <w:p>
      <w:pPr>
        <w:spacing w:after="0" w:line="360" w:lineRule="exact"/>
        <w:ind w:firstLine="720"/>
        <w:jc w:val="both"/>
        <w:rPr>
          <w:rFonts w:ascii="Times New Roman" w:hAnsi="Times New Roman" w:cs="Times New Roman"/>
          <w:szCs w:val="28"/>
          <w:lang w:val="vi-VN"/>
        </w:rPr>
      </w:pPr>
      <w:r>
        <w:rPr>
          <w:rFonts w:ascii="Times New Roman" w:hAnsi="Times New Roman" w:cs="Times New Roman"/>
          <w:szCs w:val="28"/>
          <w:lang w:val="vi-VN"/>
        </w:rPr>
        <w:t>- Giao phòng Văn hoá - xã hội trình dự thảo đề án sắp xếp các trường mầm non, tiểu học, trung học cơ sở công lập trên địa bàn và các nội dung liên quan xin ý kiến tại cuộc họp.</w:t>
      </w:r>
    </w:p>
    <w:p>
      <w:pPr>
        <w:spacing w:after="0" w:line="360" w:lineRule="exact"/>
        <w:ind w:firstLine="720"/>
        <w:jc w:val="both"/>
        <w:rPr>
          <w:rFonts w:ascii="Times New Roman" w:hAnsi="Times New Roman" w:cs="Times New Roman"/>
          <w:bCs/>
          <w:szCs w:val="28"/>
          <w:lang w:val="vi-VN"/>
        </w:rPr>
      </w:pPr>
      <w:r>
        <w:rPr>
          <w:rFonts w:ascii="Times New Roman" w:hAnsi="Times New Roman" w:cs="Times New Roman"/>
          <w:bCs/>
          <w:szCs w:val="28"/>
          <w:lang w:val="vi-VN"/>
        </w:rPr>
        <w:t xml:space="preserve">- Văn phòng HĐND&amp;UBND chuẩn bị </w:t>
      </w:r>
      <w:r>
        <w:rPr>
          <w:rFonts w:ascii="Times New Roman" w:hAnsi="Times New Roman" w:cs="Times New Roman"/>
          <w:bCs/>
          <w:spacing w:val="-6"/>
          <w:szCs w:val="28"/>
          <w:lang w:val="vi-VN"/>
        </w:rPr>
        <w:t>chuẩn bị Hội trường, nước uống phục vụ cuộc họp.</w:t>
      </w:r>
    </w:p>
    <w:p>
      <w:pPr>
        <w:spacing w:after="0" w:line="360" w:lineRule="exact"/>
        <w:ind w:firstLine="720"/>
        <w:jc w:val="both"/>
        <w:rPr>
          <w:rFonts w:ascii="Times New Roman" w:hAnsi="Times New Roman" w:cs="Times New Roman"/>
          <w:bCs/>
          <w:szCs w:val="28"/>
          <w:lang w:val="vi-VN"/>
        </w:rPr>
      </w:pPr>
      <w:r>
        <w:rPr>
          <w:rFonts w:ascii="Times New Roman" w:hAnsi="Times New Roman" w:cs="Times New Roman"/>
          <w:bCs/>
          <w:szCs w:val="28"/>
          <w:lang w:val="vi-VN"/>
        </w:rPr>
        <w:t>Đề nghị đại biểu tham dự cuộc họp đúng thành phần, thời gian quy định./.</w:t>
      </w:r>
    </w:p>
    <w:p>
      <w:pPr>
        <w:spacing w:after="0"/>
        <w:ind w:firstLine="720"/>
        <w:jc w:val="both"/>
        <w:rPr>
          <w:rFonts w:ascii="Times New Roman" w:hAnsi="Times New Roman" w:cs="Times New Roman"/>
          <w:szCs w:val="28"/>
          <w:lang w:val="vi-VN"/>
        </w:rPr>
      </w:pPr>
    </w:p>
    <w:p>
      <w:pPr>
        <w:spacing w:after="0"/>
        <w:ind w:firstLine="720"/>
        <w:jc w:val="both"/>
        <w:rPr>
          <w:rFonts w:ascii="Times New Roman" w:hAnsi="Times New Roman" w:cs="Times New Roman"/>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706"/>
      </w:tblGrid>
      <w:tr>
        <w:trPr>
          <w:trHeight w:val="2032"/>
        </w:trPr>
        <w:tc>
          <w:tcPr>
            <w:tcW w:w="4763" w:type="dxa"/>
          </w:tcPr>
          <w:p>
            <w:pPr>
              <w:jc w:val="both"/>
              <w:rPr>
                <w:rFonts w:ascii="Times New Roman" w:hAnsi="Times New Roman" w:cs="Times New Roman"/>
                <w:b/>
                <w:i/>
                <w:sz w:val="24"/>
                <w:szCs w:val="24"/>
                <w:lang w:val="vi-VN"/>
              </w:rPr>
            </w:pPr>
            <w:r>
              <w:rPr>
                <w:rFonts w:ascii="Times New Roman" w:hAnsi="Times New Roman" w:cs="Times New Roman"/>
                <w:b/>
                <w:i/>
                <w:sz w:val="24"/>
                <w:szCs w:val="24"/>
                <w:lang w:val="vi-VN"/>
              </w:rPr>
              <w:t>Nơi nhận:</w:t>
            </w:r>
          </w:p>
          <w:p>
            <w:pPr>
              <w:jc w:val="both"/>
              <w:rPr>
                <w:rFonts w:ascii="Times New Roman" w:hAnsi="Times New Roman" w:cs="Times New Roman"/>
                <w:sz w:val="22"/>
                <w:lang w:val="vi-VN"/>
              </w:rPr>
            </w:pPr>
            <w:r>
              <w:rPr>
                <w:rFonts w:ascii="Times New Roman" w:hAnsi="Times New Roman" w:cs="Times New Roman"/>
                <w:sz w:val="22"/>
                <w:lang w:val="vi-VN"/>
              </w:rPr>
              <w:t>- Như thành phần mời;</w:t>
            </w:r>
          </w:p>
          <w:p>
            <w:pPr>
              <w:jc w:val="both"/>
              <w:rPr>
                <w:rFonts w:ascii="Times New Roman" w:hAnsi="Times New Roman" w:cs="Times New Roman"/>
                <w:sz w:val="22"/>
                <w:lang w:val="vi-VN"/>
              </w:rPr>
            </w:pPr>
            <w:r>
              <w:rPr>
                <w:rFonts w:ascii="Times New Roman" w:hAnsi="Times New Roman" w:cs="Times New Roman"/>
                <w:sz w:val="22"/>
                <w:lang w:val="vi-VN"/>
              </w:rPr>
              <w:t>- Phòng Văn hoá - xã hội;</w:t>
            </w:r>
          </w:p>
          <w:p>
            <w:pPr>
              <w:jc w:val="both"/>
              <w:rPr>
                <w:rFonts w:ascii="Times New Roman" w:hAnsi="Times New Roman" w:cs="Times New Roman"/>
                <w:sz w:val="22"/>
                <w:lang w:val="vi-VN"/>
              </w:rPr>
            </w:pPr>
            <w:r>
              <w:rPr>
                <w:rFonts w:ascii="Times New Roman" w:hAnsi="Times New Roman" w:cs="Times New Roman"/>
                <w:sz w:val="22"/>
                <w:lang w:val="vi-VN"/>
              </w:rPr>
              <w:t>- Phục vụ Hội trường;</w:t>
            </w:r>
          </w:p>
          <w:p>
            <w:pPr>
              <w:jc w:val="both"/>
              <w:rPr>
                <w:rFonts w:ascii="Times New Roman" w:hAnsi="Times New Roman" w:cs="Times New Roman"/>
                <w:szCs w:val="28"/>
                <w:lang w:val="vi-VN"/>
              </w:rPr>
            </w:pPr>
            <w:r>
              <w:rPr>
                <w:rFonts w:ascii="Times New Roman" w:hAnsi="Times New Roman" w:cs="Times New Roman"/>
                <w:sz w:val="22"/>
                <w:lang w:val="vi-VN"/>
              </w:rPr>
              <w:t>- Lưu: VT.</w:t>
            </w:r>
          </w:p>
        </w:tc>
        <w:tc>
          <w:tcPr>
            <w:tcW w:w="4764" w:type="dxa"/>
          </w:tcPr>
          <w:p>
            <w:pPr>
              <w:jc w:val="center"/>
              <w:rPr>
                <w:rFonts w:ascii="Times New Roman" w:hAnsi="Times New Roman" w:cs="Times New Roman"/>
                <w:b/>
                <w:szCs w:val="28"/>
                <w:lang w:val="vi-VN"/>
              </w:rPr>
            </w:pPr>
            <w:r>
              <w:rPr>
                <w:rFonts w:ascii="Times New Roman" w:hAnsi="Times New Roman" w:cs="Times New Roman"/>
                <w:b/>
                <w:szCs w:val="28"/>
                <w:lang w:val="vi-VN"/>
              </w:rPr>
              <w:t>TL. CHỦ TỊCH</w:t>
            </w:r>
          </w:p>
          <w:p>
            <w:pPr>
              <w:jc w:val="center"/>
              <w:rPr>
                <w:rFonts w:ascii="Times New Roman" w:hAnsi="Times New Roman" w:cs="Times New Roman"/>
                <w:b/>
                <w:szCs w:val="28"/>
                <w:lang w:val="vi-VN"/>
              </w:rPr>
            </w:pPr>
            <w:r>
              <w:rPr>
                <w:rFonts w:ascii="Times New Roman" w:hAnsi="Times New Roman" w:cs="Times New Roman"/>
                <w:b/>
                <w:szCs w:val="28"/>
                <w:lang w:val="vi-VN"/>
              </w:rPr>
              <w:t>CHÁNH VĂN PHÒNG</w:t>
            </w:r>
          </w:p>
          <w:p>
            <w:pPr>
              <w:rPr>
                <w:rFonts w:ascii="Times New Roman" w:hAnsi="Times New Roman" w:cs="Times New Roman"/>
                <w:b/>
                <w:szCs w:val="28"/>
                <w:lang w:val="vi-VN"/>
              </w:rPr>
            </w:pPr>
            <w:r>
              <w:rPr>
                <w:rFonts w:ascii="Times New Roman" w:hAnsi="Times New Roman" w:cs="Times New Roman"/>
                <w:b/>
                <w:szCs w:val="28"/>
                <w:lang w:val="vi-VN"/>
              </w:rPr>
              <w:t xml:space="preserve">          </w:t>
            </w:r>
          </w:p>
          <w:p>
            <w:pPr>
              <w:rPr>
                <w:rFonts w:ascii="Times New Roman" w:hAnsi="Times New Roman" w:cs="Times New Roman"/>
                <w:b/>
                <w:szCs w:val="28"/>
                <w:lang w:val="vi-VN"/>
              </w:rPr>
            </w:pPr>
          </w:p>
          <w:p>
            <w:pPr>
              <w:rPr>
                <w:rFonts w:ascii="Times New Roman" w:hAnsi="Times New Roman" w:cs="Times New Roman"/>
                <w:b/>
                <w:szCs w:val="28"/>
                <w:lang w:val="vi-VN"/>
              </w:rPr>
            </w:pPr>
          </w:p>
          <w:p>
            <w:pPr>
              <w:rPr>
                <w:rFonts w:ascii="Times New Roman" w:hAnsi="Times New Roman" w:cs="Times New Roman"/>
                <w:b/>
                <w:szCs w:val="28"/>
                <w:lang w:val="vi-VN"/>
              </w:rPr>
            </w:pPr>
          </w:p>
          <w:p>
            <w:pPr>
              <w:rPr>
                <w:rFonts w:ascii="Times New Roman" w:hAnsi="Times New Roman" w:cs="Times New Roman"/>
                <w:b/>
                <w:szCs w:val="28"/>
                <w:lang w:val="vi-VN"/>
              </w:rPr>
            </w:pPr>
          </w:p>
          <w:p>
            <w:pPr>
              <w:rPr>
                <w:rFonts w:ascii="Times New Roman" w:hAnsi="Times New Roman" w:cs="Times New Roman"/>
                <w:b/>
                <w:szCs w:val="28"/>
                <w:lang w:val="vi-VN"/>
              </w:rPr>
            </w:pPr>
            <w:r>
              <w:rPr>
                <w:rFonts w:ascii="Times New Roman" w:hAnsi="Times New Roman" w:cs="Times New Roman"/>
                <w:b/>
                <w:szCs w:val="28"/>
                <w:lang w:val="vi-VN"/>
              </w:rPr>
              <w:t xml:space="preserve">                 Đinh Quốc Quân</w:t>
            </w:r>
          </w:p>
          <w:p>
            <w:pPr>
              <w:rPr>
                <w:rFonts w:ascii="Times New Roman" w:hAnsi="Times New Roman" w:cs="Times New Roman"/>
                <w:b/>
                <w:szCs w:val="28"/>
                <w:lang w:val="vi-VN"/>
              </w:rPr>
            </w:pPr>
          </w:p>
          <w:p>
            <w:pPr>
              <w:jc w:val="center"/>
              <w:rPr>
                <w:rFonts w:ascii="Times New Roman" w:hAnsi="Times New Roman" w:cs="Times New Roman"/>
                <w:szCs w:val="28"/>
                <w:lang w:val="vi-VN"/>
              </w:rPr>
            </w:pPr>
            <w:r>
              <w:rPr>
                <w:rFonts w:ascii="Times New Roman" w:hAnsi="Times New Roman" w:cs="Times New Roman"/>
                <w:b/>
                <w:szCs w:val="28"/>
              </w:rPr>
              <w:t xml:space="preserve">   </w:t>
            </w:r>
          </w:p>
        </w:tc>
      </w:tr>
    </w:tbl>
    <w:p>
      <w:pPr>
        <w:rPr>
          <w:rFonts w:ascii="Times New Roman" w:hAnsi="Times New Roman" w:cs="Times New Roman"/>
          <w:b/>
        </w:rPr>
        <w:sectPr>
          <w:pgSz w:w="12240" w:h="15840"/>
          <w:pgMar w:top="1134" w:right="1134" w:bottom="1134" w:left="1701" w:header="720" w:footer="720" w:gutter="0"/>
          <w:cols w:space="720"/>
          <w:docGrid w:linePitch="381"/>
        </w:sectPr>
      </w:pPr>
    </w:p>
    <w:p>
      <w:pPr>
        <w:jc w:val="center"/>
        <w:rPr>
          <w:rFonts w:ascii="Times New Roman" w:hAnsi="Times New Roman" w:cs="Times New Roman"/>
          <w:b/>
        </w:rPr>
      </w:pPr>
    </w:p>
    <w:sectPr>
      <w:pgSz w:w="12240" w:h="15840"/>
      <w:pgMar w:top="102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B3AB1"/>
    <w:multiLevelType w:val="hybridMultilevel"/>
    <w:tmpl w:val="6E369E4C"/>
    <w:lvl w:ilvl="0" w:tplc="D30E3CC2">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390109B"/>
    <w:multiLevelType w:val="hybridMultilevel"/>
    <w:tmpl w:val="289ADE64"/>
    <w:lvl w:ilvl="0" w:tplc="9BCA453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F4A69F5"/>
    <w:multiLevelType w:val="hybridMultilevel"/>
    <w:tmpl w:val="C52005E6"/>
    <w:lvl w:ilvl="0" w:tplc="4F80497E">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48D4325"/>
    <w:multiLevelType w:val="hybridMultilevel"/>
    <w:tmpl w:val="F53A4238"/>
    <w:lvl w:ilvl="0" w:tplc="21D683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5C4C5-D257-4318-8211-8478CA260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8"/>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68057-6C34-4ED1-B778-2D058DD63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180</Words>
  <Characters>1030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Huyen Thuong</dc:creator>
  <cp:lastModifiedBy>Administrator</cp:lastModifiedBy>
  <cp:revision>4</cp:revision>
  <cp:lastPrinted>2026-01-27T09:36:00Z</cp:lastPrinted>
  <dcterms:created xsi:type="dcterms:W3CDTF">2026-08-04T09:49:00Z</dcterms:created>
  <dcterms:modified xsi:type="dcterms:W3CDTF">2026-08-04T09:56:00Z</dcterms:modified>
</cp:coreProperties>
</file>