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6378"/>
      </w:tblGrid>
      <w:tr>
        <w:trPr>
          <w:trHeight w:val="1408"/>
        </w:trPr>
        <w:tc>
          <w:tcPr>
            <w:tcW w:w="3403" w:type="dxa"/>
          </w:tcPr>
          <w:p>
            <w:pPr>
              <w:rPr>
                <w:rFonts w:ascii="Times New Roman" w:hAnsi="Times New Roman" w:cs="Times New Roman"/>
                <w:b/>
                <w:szCs w:val="28"/>
              </w:rPr>
            </w:pPr>
            <w:r>
              <w:rPr>
                <w:rFonts w:ascii="Times New Roman" w:hAnsi="Times New Roman" w:cs="Times New Roman"/>
                <w:b/>
                <w:szCs w:val="28"/>
              </w:rPr>
              <w:t>ỦY BAN NHÂN DÂN</w:t>
            </w:r>
          </w:p>
          <w:p>
            <w:pPr>
              <w:rPr>
                <w:rFonts w:ascii="Times New Roman" w:hAnsi="Times New Roman" w:cs="Times New Roman"/>
                <w:b/>
                <w:szCs w:val="28"/>
              </w:rPr>
            </w:pPr>
            <w:r>
              <w:rPr>
                <w:rFonts w:ascii="Times New Roman" w:hAnsi="Times New Roman" w:cs="Times New Roman"/>
                <w:b/>
                <w:noProof/>
                <w:szCs w:val="28"/>
              </w:rPr>
              <mc:AlternateContent>
                <mc:Choice Requires="wps">
                  <w:drawing>
                    <wp:anchor distT="0" distB="0" distL="114300" distR="114300" simplePos="0" relativeHeight="251661312" behindDoc="0" locked="0" layoutInCell="1" allowOverlap="1">
                      <wp:simplePos x="0" y="0"/>
                      <wp:positionH relativeFrom="column">
                        <wp:posOffset>473710</wp:posOffset>
                      </wp:positionH>
                      <wp:positionV relativeFrom="paragraph">
                        <wp:posOffset>186690</wp:posOffset>
                      </wp:positionV>
                      <wp:extent cx="7620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76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47E34E5C"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7.3pt,14.7pt" to="97.3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hZJtAEAALYDAAAOAAAAZHJzL2Uyb0RvYy54bWysU8GOEzEMvSPxD1HudKar1YJGne6hK7gg&#10;qFj4gGzG6UQkceSEzvTvcdJ2FgFCCHHxxMl7tp/t2dzP3okjULIYerletVJA0DjYcOjll89vX72R&#10;ImUVBuUwQC9PkOT99uWLzRQ7uMER3QAkOEhI3RR7OeYcu6ZJegSv0gojBH40SF5ldunQDKQmju5d&#10;c9O2d82ENERCDSnx7cP5UW5rfGNA54/GJMjC9ZJry9VStU/FNtuN6g6k4mj1pQz1D1V4ZQMnXUI9&#10;qKzEN7K/hPJWEyY0eaXRN2iM1VA1sJp1+5Oax1FFqFq4OSkubUr/L6z+cNyTsEMvb6UIyvOIHjMp&#10;exiz2GEI3EAkcVv6NMXUMXwX9nTxUtxTET0b8uXLcsRce3taegtzFpovX9/xuHgC+vrUPPMipfwO&#10;0Ity6KWzoahWnTq+T5lzMfQKYafUcc5cT/nkoIBd+ASGlXCudWXXHYKdI3FUPP3h67qo4FgVWSjG&#10;OreQ2j+TLthCg7pXf0tc0DUjhrwQvQ1Iv8ua52up5oy/qj5rLbKfcDjVOdR28HJUZZdFLtv3o1/p&#10;z7/b9jsAAAD//wMAUEsDBBQABgAIAAAAIQBsdkv82wAAAAgBAAAPAAAAZHJzL2Rvd25yZXYueG1s&#10;TI/BTsMwEETvSPyDtUjcqENUBRriVFUlhLggmsLdjbdOWnsdxU4a/h5HHOhxZ0azb4r1ZA0bsfet&#10;IwGPiwQYUu1US1rA1/714RmYD5KUNI5QwA96WJe3N4XMlbvQDscqaBZLyOdSQBNCl3Pu6wat9AvX&#10;IUXv6HorQzx7zVUvL7HcGp4mScatbCl+aGSH2wbrczVYAea9H7/1Vm/88LbLqtPnMf3Yj0Lc302b&#10;F2ABp/Afhhk/okMZmQ5uIOWZEfC0zGJSQLpaApv91Swc/gReFvx6QPkLAAD//wMAUEsBAi0AFAAG&#10;AAgAAAAhALaDOJL+AAAA4QEAABMAAAAAAAAAAAAAAAAAAAAAAFtDb250ZW50X1R5cGVzXS54bWxQ&#10;SwECLQAUAAYACAAAACEAOP0h/9YAAACUAQAACwAAAAAAAAAAAAAAAAAvAQAAX3JlbHMvLnJlbHNQ&#10;SwECLQAUAAYACAAAACEAjy4WSbQBAAC2AwAADgAAAAAAAAAAAAAAAAAuAgAAZHJzL2Uyb0RvYy54&#10;bWxQSwECLQAUAAYACAAAACEAbHZL/NsAAAAIAQAADwAAAAAAAAAAAAAAAAAOBAAAZHJzL2Rvd25y&#10;ZXYueG1sUEsFBgAAAAAEAAQA8wAAABYFAAAAAA==&#10;" strokecolor="black [3200]" strokeweight=".5pt">
                      <v:stroke joinstyle="miter"/>
                    </v:line>
                  </w:pict>
                </mc:Fallback>
              </mc:AlternateContent>
            </w:r>
            <w:r>
              <w:rPr>
                <w:rFonts w:ascii="Times New Roman" w:hAnsi="Times New Roman" w:cs="Times New Roman"/>
                <w:b/>
                <w:szCs w:val="28"/>
                <w:lang w:val="vi-VN"/>
              </w:rPr>
              <w:t xml:space="preserve">     </w:t>
            </w:r>
            <w:r>
              <w:rPr>
                <w:rFonts w:ascii="Times New Roman" w:hAnsi="Times New Roman" w:cs="Times New Roman"/>
                <w:b/>
                <w:szCs w:val="28"/>
              </w:rPr>
              <w:t>XÃ HƯƠNG ĐÔ</w:t>
            </w:r>
          </w:p>
          <w:p>
            <w:pPr>
              <w:jc w:val="center"/>
              <w:rPr>
                <w:rFonts w:ascii="Times New Roman" w:hAnsi="Times New Roman" w:cs="Times New Roman"/>
                <w:szCs w:val="28"/>
              </w:rPr>
            </w:pPr>
          </w:p>
          <w:p>
            <w:pPr>
              <w:rPr>
                <w:rFonts w:ascii="Times New Roman" w:hAnsi="Times New Roman" w:cs="Times New Roman"/>
                <w:sz w:val="26"/>
                <w:szCs w:val="26"/>
              </w:rPr>
            </w:pPr>
            <w:r>
              <w:rPr>
                <w:rFonts w:ascii="Times New Roman" w:hAnsi="Times New Roman" w:cs="Times New Roman"/>
                <w:szCs w:val="28"/>
                <w:lang w:val="vi-VN"/>
              </w:rPr>
              <w:t xml:space="preserve">   </w:t>
            </w:r>
            <w:r>
              <w:rPr>
                <w:rFonts w:ascii="Times New Roman" w:hAnsi="Times New Roman" w:cs="Times New Roman"/>
                <w:sz w:val="26"/>
                <w:szCs w:val="26"/>
              </w:rPr>
              <w:t xml:space="preserve">Số:       </w:t>
            </w:r>
            <w:bookmarkStart w:id="0" w:name="_GoBack"/>
            <w:bookmarkEnd w:id="0"/>
            <w:r>
              <w:rPr>
                <w:rFonts w:ascii="Times New Roman" w:hAnsi="Times New Roman" w:cs="Times New Roman"/>
                <w:sz w:val="26"/>
                <w:szCs w:val="26"/>
              </w:rPr>
              <w:t xml:space="preserve">  /GM-UBND</w:t>
            </w:r>
          </w:p>
          <w:p>
            <w:pPr>
              <w:jc w:val="center"/>
              <w:rPr>
                <w:rFonts w:ascii="Times New Roman" w:hAnsi="Times New Roman" w:cs="Times New Roman"/>
                <w:szCs w:val="28"/>
              </w:rPr>
            </w:pPr>
          </w:p>
        </w:tc>
        <w:tc>
          <w:tcPr>
            <w:tcW w:w="6378" w:type="dxa"/>
          </w:tcPr>
          <w:p>
            <w:pPr>
              <w:jc w:val="center"/>
              <w:rPr>
                <w:rFonts w:ascii="Times New Roman" w:hAnsi="Times New Roman" w:cs="Times New Roman"/>
                <w:b/>
                <w:szCs w:val="28"/>
              </w:rPr>
            </w:pPr>
            <w:r>
              <w:rPr>
                <w:rFonts w:ascii="Times New Roman" w:hAnsi="Times New Roman" w:cs="Times New Roman"/>
                <w:b/>
                <w:szCs w:val="28"/>
              </w:rPr>
              <w:t>CỘNG HÒA XÃ HỘI CHỦ NGHĨA VIỆT NAM</w:t>
            </w:r>
          </w:p>
          <w:p>
            <w:pPr>
              <w:jc w:val="center"/>
              <w:rPr>
                <w:rFonts w:ascii="Times New Roman" w:hAnsi="Times New Roman" w:cs="Times New Roman"/>
                <w:b/>
                <w:szCs w:val="28"/>
              </w:rPr>
            </w:pPr>
            <w:r>
              <w:rPr>
                <w:rFonts w:ascii="Times New Roman" w:hAnsi="Times New Roman" w:cs="Times New Roman"/>
                <w:b/>
                <w:noProof/>
                <w:szCs w:val="28"/>
              </w:rPr>
              <mc:AlternateContent>
                <mc:Choice Requires="wps">
                  <w:drawing>
                    <wp:anchor distT="0" distB="0" distL="114300" distR="114300" simplePos="0" relativeHeight="251660288" behindDoc="0" locked="0" layoutInCell="1" allowOverlap="1">
                      <wp:simplePos x="0" y="0"/>
                      <wp:positionH relativeFrom="column">
                        <wp:posOffset>942975</wp:posOffset>
                      </wp:positionH>
                      <wp:positionV relativeFrom="paragraph">
                        <wp:posOffset>221615</wp:posOffset>
                      </wp:positionV>
                      <wp:extent cx="2038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038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A1B085A"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4.25pt,17.45pt" to="234.7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hJtQEAALcDAAAOAAAAZHJzL2Uyb0RvYy54bWysU8GOEzEMvSPxD1HudKatQKtRp3voCi4I&#10;KhY+IJtxOhFJHDmh0/49TtrOIkAIIS6eOHnP9rM9m/uTd+IIlCyGXi4XrRQQNA42HHr55fPbV3dS&#10;pKzCoBwG6OUZkrzfvnyxmWIHKxzRDUCCg4TUTbGXY86xa5qkR/AqLTBC4EeD5FVmlw7NQGri6N41&#10;q7Z900xIQyTUkBLfPlwe5bbGNwZ0/mhMgixcL7m2XC1V+1Rss92o7kAqjlZfy1D/UIVXNnDSOdSD&#10;ykp8I/tLKG81YUKTFxp9g8ZYDVUDq1m2P6l5HFWEqoWbk+LcpvT/wuoPxz0JO/RyLUVQnkf0mEnZ&#10;w5jFDkPgBiKJdenTFFPH8F3Y09VLcU9F9MmQL1+WI061t+e5t3DKQvPlql3frV/zCPTtrXkmRkr5&#10;HaAX5dBLZ0ORrTp1fJ8yJ2PoDcJOKeSSup7y2UEBu/AJDEvhZMvKrksEO0fiqHj8w9dlkcGxKrJQ&#10;jHVuJrV/Jl2xhQZ1sf6WOKNrRgx5JnobkH6XNZ9upZoL/qb6orXIfsLhXAdR28HbUZVdN7ms349+&#10;pT//b9vvAAAA//8DAFBLAwQUAAYACAAAACEAkzWRydwAAAAJAQAADwAAAGRycy9kb3ducmV2Lnht&#10;bEyPzU7DMBCE70i8g7VI3KhDCVEb4lRVJYS4IJrC3Y23TsA/ke2k4e1ZxAGOM/tpdqbazNawCUPs&#10;vRNwu8iAoWu96p0W8HZ4vFkBi0k6JY13KOALI2zqy4tKlsqf3R6nJmlGIS6WUkCX0lByHtsOrYwL&#10;P6Cj28kHKxPJoLkK8kzh1vBllhXcyt7Rh04OuOuw/WxGK8A8h+ld7/Q2jk/7ovl4PS1fDpMQ11fz&#10;9gFYwjn9wfBTn6pDTZ2OfnQqMkM6X90TKuAuXwMjIC/WZBx/DV5X/P+C+hsAAP//AwBQSwECLQAU&#10;AAYACAAAACEAtoM4kv4AAADhAQAAEwAAAAAAAAAAAAAAAAAAAAAAW0NvbnRlbnRfVHlwZXNdLnht&#10;bFBLAQItABQABgAIAAAAIQA4/SH/1gAAAJQBAAALAAAAAAAAAAAAAAAAAC8BAABfcmVscy8ucmVs&#10;c1BLAQItABQABgAIAAAAIQA/U6hJtQEAALcDAAAOAAAAAAAAAAAAAAAAAC4CAABkcnMvZTJvRG9j&#10;LnhtbFBLAQItABQABgAIAAAAIQCTNZHJ3AAAAAkBAAAPAAAAAAAAAAAAAAAAAA8EAABkcnMvZG93&#10;bnJldi54bWxQSwUGAAAAAAQABADzAAAAGAUAAAAA&#10;" strokecolor="black [3200]" strokeweight=".5pt">
                      <v:stroke joinstyle="miter"/>
                    </v:line>
                  </w:pict>
                </mc:Fallback>
              </mc:AlternateContent>
            </w:r>
            <w:r>
              <w:rPr>
                <w:rFonts w:ascii="Times New Roman" w:hAnsi="Times New Roman" w:cs="Times New Roman"/>
                <w:b/>
                <w:szCs w:val="28"/>
              </w:rPr>
              <w:t>Độc lập - Tự do - Hạnh phúc</w:t>
            </w:r>
          </w:p>
          <w:p>
            <w:pPr>
              <w:jc w:val="center"/>
              <w:rPr>
                <w:rFonts w:ascii="Times New Roman" w:hAnsi="Times New Roman" w:cs="Times New Roman"/>
                <w:b/>
                <w:szCs w:val="28"/>
              </w:rPr>
            </w:pPr>
          </w:p>
          <w:p>
            <w:pPr>
              <w:jc w:val="center"/>
              <w:rPr>
                <w:rFonts w:ascii="Times New Roman" w:hAnsi="Times New Roman" w:cs="Times New Roman"/>
                <w:i/>
                <w:szCs w:val="28"/>
                <w:lang w:val="vi-VN"/>
              </w:rPr>
            </w:pPr>
            <w:r>
              <w:rPr>
                <w:rFonts w:ascii="Times New Roman" w:hAnsi="Times New Roman" w:cs="Times New Roman"/>
                <w:i/>
                <w:szCs w:val="28"/>
                <w:lang w:val="vi-VN"/>
              </w:rPr>
              <w:t xml:space="preserve">      Hương Đô, ngày     tháng </w:t>
            </w:r>
            <w:r>
              <w:rPr>
                <w:rFonts w:ascii="Times New Roman" w:hAnsi="Times New Roman" w:cs="Times New Roman"/>
                <w:i/>
                <w:szCs w:val="28"/>
              </w:rPr>
              <w:t>8</w:t>
            </w:r>
            <w:r>
              <w:rPr>
                <w:rFonts w:ascii="Times New Roman" w:hAnsi="Times New Roman" w:cs="Times New Roman"/>
                <w:i/>
                <w:szCs w:val="28"/>
                <w:lang w:val="vi-VN"/>
              </w:rPr>
              <w:t xml:space="preserve"> năm 2026</w:t>
            </w:r>
          </w:p>
        </w:tc>
      </w:tr>
    </w:tbl>
    <w:p>
      <w:pPr>
        <w:tabs>
          <w:tab w:val="left" w:pos="1575"/>
        </w:tabs>
        <w:spacing w:before="120" w:after="0"/>
        <w:rPr>
          <w:rFonts w:ascii="Times New Roman" w:hAnsi="Times New Roman" w:cs="Times New Roman"/>
          <w:b/>
          <w:sz w:val="32"/>
          <w:szCs w:val="32"/>
          <w:lang w:val="vi-VN"/>
        </w:rPr>
      </w:pPr>
    </w:p>
    <w:p>
      <w:pPr>
        <w:spacing w:before="120" w:after="0"/>
        <w:jc w:val="center"/>
        <w:rPr>
          <w:rFonts w:ascii="Times New Roman" w:hAnsi="Times New Roman" w:cs="Times New Roman"/>
          <w:b/>
          <w:sz w:val="32"/>
          <w:szCs w:val="32"/>
          <w:lang w:val="vi-VN"/>
        </w:rPr>
      </w:pPr>
      <w:r>
        <w:rPr>
          <w:rFonts w:ascii="Times New Roman" w:hAnsi="Times New Roman" w:cs="Times New Roman"/>
          <w:b/>
          <w:sz w:val="32"/>
          <w:szCs w:val="32"/>
          <w:lang w:val="vi-VN"/>
        </w:rPr>
        <w:t xml:space="preserve">GIẤY MỜI </w:t>
      </w:r>
    </w:p>
    <w:p>
      <w:pPr>
        <w:spacing w:after="0" w:line="240" w:lineRule="atLeast"/>
        <w:jc w:val="center"/>
        <w:rPr>
          <w:rFonts w:ascii="Times New Roman" w:hAnsi="Times New Roman" w:cs="Times New Roman"/>
          <w:b/>
          <w:szCs w:val="28"/>
          <w:lang w:val="vi-VN"/>
        </w:rPr>
      </w:pPr>
      <w:r>
        <w:rPr>
          <w:rFonts w:ascii="Times New Roman" w:hAnsi="Times New Roman" w:cs="Times New Roman"/>
          <w:b/>
          <w:szCs w:val="28"/>
          <w:lang w:val="vi-VN"/>
        </w:rPr>
        <w:t xml:space="preserve">Tham dự Hội nghị tập huấn phổ biến, hướng dẫn các quy định của pháp luật trong lĩnh vực công nghệ năm 2026 </w:t>
      </w:r>
    </w:p>
    <w:p>
      <w:pPr>
        <w:spacing w:after="0" w:line="240" w:lineRule="atLeast"/>
        <w:jc w:val="center"/>
        <w:rPr>
          <w:rFonts w:ascii="Times New Roman" w:hAnsi="Times New Roman" w:cs="Times New Roman"/>
          <w:b/>
          <w:szCs w:val="28"/>
          <w:lang w:val="vi-VN"/>
        </w:rPr>
      </w:pPr>
      <w:r>
        <w:rPr>
          <w:rFonts w:ascii="Times New Roman" w:hAnsi="Times New Roman" w:cs="Times New Roman"/>
          <w:b/>
          <w:noProof/>
          <w:szCs w:val="28"/>
        </w:rPr>
        <mc:AlternateContent>
          <mc:Choice Requires="wps">
            <w:drawing>
              <wp:anchor distT="0" distB="0" distL="114300" distR="114300" simplePos="0" relativeHeight="251662336" behindDoc="0" locked="0" layoutInCell="1" allowOverlap="1">
                <wp:simplePos x="0" y="0"/>
                <wp:positionH relativeFrom="column">
                  <wp:posOffset>2148205</wp:posOffset>
                </wp:positionH>
                <wp:positionV relativeFrom="paragraph">
                  <wp:posOffset>24130</wp:posOffset>
                </wp:positionV>
                <wp:extent cx="16668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66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9.15pt,1.9pt" to="300.4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6ltAEAALcDAAAOAAAAZHJzL2Uyb0RvYy54bWysU8GO0zAQvSPxD5bvNOlKlFXUdA9dwQVB&#10;xcIHeJ1xY63tscamaf+esdtmESCE0F4cj/3ezLznyfru6J04ACWLoZfLRSsFBI2DDftefvv6/s2t&#10;FCmrMCiHAXp5giTvNq9frafYwQ2O6AYgwUlC6qbYyzHn2DVN0iN4lRYYIfClQfIqc0j7ZiA1cXbv&#10;mpu2XTUT0hAJNaTEp/fnS7mp+Y0BnT8bkyAL10vuLdeV6vpY1mazVt2eVBytvrSh/qMLr2zgonOq&#10;e5WV+E72t1TeasKEJi80+gaNsRqqBlazbH9R8zCqCFULm5PibFN6ubT602FHwg78dlIE5fmJHjIp&#10;ux+z2GIIbCCSWBafppg6hm/Dji5Rijsqoo+GfPmyHHGs3p5mb+GYhebD5Wq1un33Vgp9vWueiZFS&#10;/gDoRdn00tlQZKtOHT6mzMUYeoVwUBo5l667fHJQwC58AcNSSrHKrkMEW0fioPj5h6cqg3NVZKEY&#10;69xMav9OumALDepg/StxRteKGPJM9DYg/alqPl5bNWf8VfVZa5H9iMOpPkS1g6ejunSZ5DJ+P8eV&#10;/vy/bX4AAAD//wMAUEsDBBQABgAIAAAAIQAjrDOr2gAAAAcBAAAPAAAAZHJzL2Rvd25yZXYueG1s&#10;TI/BTsMwEETvSPyDtUjcqE0jRVWIU1WVEOKCaAp3N3adgL2ObCcNf8/CBW4zmtHs23q7eMdmE9MQ&#10;UML9SgAz2AU9oJXwdny82wBLWaFWLqCR8GUSbJvrq1pVOlzwYOY2W0YjmColoc95rDhPXW+8Sqsw&#10;GqTsHKJXmWy0XEd1oXHv+FqIkns1IF3o1Wj2vek+28lLcM9xfrd7u0vT06FsP17P65fjLOXtzbJ7&#10;AJbNkv/K8INP6NAQ0ylMqBNzEopiU1CVBH1AeSkEidOv503N//M33wAAAP//AwBQSwECLQAUAAYA&#10;CAAAACEAtoM4kv4AAADhAQAAEwAAAAAAAAAAAAAAAAAAAAAAW0NvbnRlbnRfVHlwZXNdLnhtbFBL&#10;AQItABQABgAIAAAAIQA4/SH/1gAAAJQBAAALAAAAAAAAAAAAAAAAAC8BAABfcmVscy8ucmVsc1BL&#10;AQItABQABgAIAAAAIQDB+86ltAEAALcDAAAOAAAAAAAAAAAAAAAAAC4CAABkcnMvZTJvRG9jLnht&#10;bFBLAQItABQABgAIAAAAIQAjrDOr2gAAAAcBAAAPAAAAAAAAAAAAAAAAAA4EAABkcnMvZG93bnJl&#10;di54bWxQSwUGAAAAAAQABADzAAAAFQUAAAAA&#10;" strokecolor="black [3200]" strokeweight=".5pt">
                <v:stroke joinstyle="miter"/>
              </v:line>
            </w:pict>
          </mc:Fallback>
        </mc:AlternateContent>
      </w:r>
    </w:p>
    <w:p>
      <w:pPr>
        <w:spacing w:after="0"/>
        <w:jc w:val="both"/>
        <w:rPr>
          <w:rFonts w:ascii="Times New Roman" w:hAnsi="Times New Roman" w:cs="Times New Roman"/>
          <w:b/>
          <w:szCs w:val="28"/>
          <w:lang w:val="vi-VN"/>
        </w:rPr>
      </w:pPr>
    </w:p>
    <w:p>
      <w:pPr>
        <w:spacing w:after="0" w:line="360" w:lineRule="exact"/>
        <w:ind w:firstLine="720"/>
        <w:jc w:val="both"/>
        <w:rPr>
          <w:rFonts w:ascii="Times New Roman" w:hAnsi="Times New Roman" w:cs="Times New Roman"/>
          <w:szCs w:val="28"/>
          <w:lang w:val="vi-VN"/>
        </w:rPr>
      </w:pPr>
      <w:r>
        <w:rPr>
          <w:rFonts w:ascii="Times New Roman" w:hAnsi="Times New Roman" w:cs="Times New Roman"/>
          <w:szCs w:val="28"/>
          <w:lang w:val="vi-VN"/>
        </w:rPr>
        <w:t>Thực hiện Giấy mời số 310/GM-SKHCN ngày 03 tháng 8 năm 2026 của Sở Khoa học và Công nghệ về tham dự Hội nghị tập huấn phổ biến, hướng dẫn các quy định của pháp luật trong lĩnh vực công nghệ năm 2026. Uỷ ban nhân dân xã mời thành phần tham dự Hội nghị tập huấn như sau:</w:t>
      </w:r>
    </w:p>
    <w:p>
      <w:pPr>
        <w:pStyle w:val="ListParagraph"/>
        <w:numPr>
          <w:ilvl w:val="0"/>
          <w:numId w:val="4"/>
        </w:numPr>
        <w:spacing w:after="0" w:line="360" w:lineRule="exact"/>
        <w:jc w:val="both"/>
        <w:rPr>
          <w:rFonts w:ascii="Times New Roman" w:hAnsi="Times New Roman" w:cs="Times New Roman"/>
          <w:b/>
          <w:szCs w:val="28"/>
          <w:lang w:val="vi-VN"/>
        </w:rPr>
      </w:pPr>
      <w:r>
        <w:rPr>
          <w:rFonts w:ascii="Times New Roman" w:hAnsi="Times New Roman" w:cs="Times New Roman"/>
          <w:b/>
          <w:szCs w:val="28"/>
          <w:lang w:val="vi-VN"/>
        </w:rPr>
        <w:t>Thành phần, trân trọng kính mời:</w:t>
      </w:r>
    </w:p>
    <w:p>
      <w:pPr>
        <w:spacing w:after="0" w:line="360" w:lineRule="exact"/>
        <w:ind w:firstLine="720"/>
        <w:jc w:val="both"/>
        <w:rPr>
          <w:rFonts w:ascii="Times New Roman" w:hAnsi="Times New Roman" w:cs="Times New Roman"/>
          <w:szCs w:val="28"/>
          <w:lang w:val="vi-VN"/>
        </w:rPr>
      </w:pPr>
      <w:r>
        <w:rPr>
          <w:rFonts w:ascii="Times New Roman" w:hAnsi="Times New Roman" w:cs="Times New Roman"/>
          <w:szCs w:val="28"/>
          <w:lang w:val="vi-VN"/>
        </w:rPr>
        <w:t>- Đồng chí Phó Chủ tịch UBND xã phụ trách Văn hoá;</w:t>
      </w:r>
    </w:p>
    <w:p>
      <w:pPr>
        <w:spacing w:after="0" w:line="360" w:lineRule="exact"/>
        <w:ind w:firstLine="720"/>
        <w:jc w:val="both"/>
        <w:rPr>
          <w:rFonts w:ascii="Times New Roman" w:hAnsi="Times New Roman" w:cs="Times New Roman"/>
          <w:spacing w:val="-8"/>
          <w:szCs w:val="28"/>
          <w:lang w:val="vi-VN"/>
        </w:rPr>
      </w:pPr>
      <w:r>
        <w:rPr>
          <w:rFonts w:ascii="Times New Roman" w:hAnsi="Times New Roman" w:cs="Times New Roman"/>
          <w:szCs w:val="28"/>
          <w:lang w:val="vi-VN"/>
        </w:rPr>
        <w:t xml:space="preserve">- </w:t>
      </w:r>
      <w:r>
        <w:rPr>
          <w:rFonts w:ascii="Times New Roman" w:hAnsi="Times New Roman" w:cs="Times New Roman"/>
          <w:spacing w:val="-8"/>
          <w:szCs w:val="28"/>
          <w:lang w:val="vi-VN"/>
        </w:rPr>
        <w:t>Đại diện lãnh đạo Phòng Văn hoá - xã hội và công chức phụ trách lĩnh khoa học, công nghệ;</w:t>
      </w:r>
    </w:p>
    <w:p>
      <w:pPr>
        <w:spacing w:after="0" w:line="360" w:lineRule="exact"/>
        <w:ind w:firstLine="720"/>
        <w:jc w:val="both"/>
        <w:rPr>
          <w:rFonts w:ascii="Times New Roman" w:hAnsi="Times New Roman" w:cs="Times New Roman"/>
          <w:spacing w:val="-8"/>
          <w:szCs w:val="28"/>
          <w:lang w:val="vi-VN"/>
        </w:rPr>
      </w:pPr>
      <w:r>
        <w:rPr>
          <w:rFonts w:ascii="Times New Roman" w:hAnsi="Times New Roman" w:cs="Times New Roman"/>
          <w:b/>
          <w:spacing w:val="-8"/>
          <w:szCs w:val="28"/>
          <w:lang w:val="vi-VN"/>
        </w:rPr>
        <w:t>2. Địa điểm:</w:t>
      </w:r>
      <w:r>
        <w:rPr>
          <w:rFonts w:ascii="Times New Roman" w:hAnsi="Times New Roman" w:cs="Times New Roman"/>
          <w:spacing w:val="-8"/>
          <w:szCs w:val="28"/>
          <w:lang w:val="vi-VN"/>
        </w:rPr>
        <w:t xml:space="preserve"> Tại Hội trường tầng 2, Khách sạn Ngân Hà, số 158 đường Tràn Phú, Phường Thành Sen, tỉnh Hà Tĩnh. </w:t>
      </w:r>
    </w:p>
    <w:p>
      <w:pPr>
        <w:spacing w:after="0" w:line="360" w:lineRule="exact"/>
        <w:ind w:firstLine="720"/>
        <w:jc w:val="both"/>
        <w:rPr>
          <w:rFonts w:ascii="Times New Roman" w:hAnsi="Times New Roman" w:cs="Times New Roman"/>
          <w:b/>
          <w:szCs w:val="28"/>
          <w:lang w:val="vi-VN"/>
        </w:rPr>
      </w:pPr>
      <w:r>
        <w:rPr>
          <w:rFonts w:ascii="Times New Roman" w:hAnsi="Times New Roman" w:cs="Times New Roman"/>
          <w:b/>
          <w:szCs w:val="28"/>
          <w:lang w:val="vi-VN"/>
        </w:rPr>
        <w:t>3. Thời gian:</w:t>
      </w:r>
      <w:r>
        <w:rPr>
          <w:rFonts w:ascii="Times New Roman" w:hAnsi="Times New Roman" w:cs="Times New Roman"/>
          <w:szCs w:val="28"/>
          <w:lang w:val="vi-VN"/>
        </w:rPr>
        <w:t xml:space="preserve"> 01 ngày, bắt đầu từ 07 giờ 30 phút, </w:t>
      </w:r>
      <w:r>
        <w:rPr>
          <w:rFonts w:ascii="Times New Roman" w:hAnsi="Times New Roman" w:cs="Times New Roman"/>
          <w:b/>
          <w:szCs w:val="28"/>
          <w:lang w:val="vi-VN"/>
        </w:rPr>
        <w:t xml:space="preserve">ngày 07/8/2026 </w:t>
      </w:r>
      <w:r>
        <w:rPr>
          <w:rFonts w:ascii="Times New Roman" w:hAnsi="Times New Roman" w:cs="Times New Roman"/>
          <w:b/>
          <w:i/>
          <w:iCs/>
          <w:szCs w:val="28"/>
          <w:lang w:val="vi-VN"/>
        </w:rPr>
        <w:t>(thứ Sáu)</w:t>
      </w:r>
      <w:r>
        <w:rPr>
          <w:rFonts w:ascii="Times New Roman" w:hAnsi="Times New Roman" w:cs="Times New Roman"/>
          <w:b/>
          <w:szCs w:val="28"/>
          <w:lang w:val="vi-VN"/>
        </w:rPr>
        <w:t>.</w:t>
      </w:r>
    </w:p>
    <w:p>
      <w:pPr>
        <w:spacing w:after="0" w:line="360" w:lineRule="exact"/>
        <w:ind w:firstLine="720"/>
        <w:jc w:val="both"/>
        <w:rPr>
          <w:rFonts w:ascii="Times New Roman" w:hAnsi="Times New Roman" w:cs="Times New Roman"/>
          <w:bCs/>
          <w:szCs w:val="28"/>
          <w:lang w:val="vi-VN"/>
        </w:rPr>
      </w:pPr>
      <w:r>
        <w:rPr>
          <w:rFonts w:ascii="Times New Roman" w:hAnsi="Times New Roman" w:cs="Times New Roman"/>
          <w:bCs/>
          <w:szCs w:val="28"/>
          <w:lang w:val="vi-VN"/>
        </w:rPr>
        <w:t>Đề nghị các đại biểu tham dự hội nghị đầy đủ, đúng thời gian, thành phần./.</w:t>
      </w:r>
    </w:p>
    <w:p>
      <w:pPr>
        <w:spacing w:after="0" w:line="240" w:lineRule="atLeast"/>
        <w:ind w:firstLine="720"/>
        <w:jc w:val="both"/>
        <w:rPr>
          <w:rFonts w:ascii="Times New Roman" w:hAnsi="Times New Roman" w:cs="Times New Roman"/>
          <w:szCs w:val="28"/>
          <w:lang w:val="vi-VN"/>
        </w:rPr>
      </w:pPr>
    </w:p>
    <w:p>
      <w:pPr>
        <w:spacing w:after="0" w:line="240" w:lineRule="atLeast"/>
        <w:ind w:firstLine="720"/>
        <w:jc w:val="both"/>
        <w:rPr>
          <w:rFonts w:ascii="Times New Roman" w:hAnsi="Times New Roman" w:cs="Times New Roman"/>
          <w:szCs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699"/>
      </w:tblGrid>
      <w:tr>
        <w:trPr>
          <w:trHeight w:val="2032"/>
        </w:trPr>
        <w:tc>
          <w:tcPr>
            <w:tcW w:w="4763" w:type="dxa"/>
          </w:tcPr>
          <w:p>
            <w:pPr>
              <w:jc w:val="both"/>
              <w:rPr>
                <w:rFonts w:ascii="Times New Roman" w:hAnsi="Times New Roman" w:cs="Times New Roman"/>
                <w:b/>
                <w:i/>
                <w:sz w:val="24"/>
                <w:szCs w:val="24"/>
                <w:lang w:val="vi-VN"/>
              </w:rPr>
            </w:pPr>
            <w:r>
              <w:rPr>
                <w:rFonts w:ascii="Times New Roman" w:hAnsi="Times New Roman" w:cs="Times New Roman"/>
                <w:b/>
                <w:i/>
                <w:sz w:val="24"/>
                <w:szCs w:val="24"/>
                <w:lang w:val="vi-VN"/>
              </w:rPr>
              <w:t>Nơi nhận:</w:t>
            </w:r>
          </w:p>
          <w:p>
            <w:pPr>
              <w:jc w:val="both"/>
              <w:rPr>
                <w:rFonts w:ascii="Times New Roman" w:hAnsi="Times New Roman" w:cs="Times New Roman"/>
                <w:sz w:val="22"/>
                <w:lang w:val="vi-VN"/>
              </w:rPr>
            </w:pPr>
            <w:r>
              <w:rPr>
                <w:rFonts w:ascii="Times New Roman" w:hAnsi="Times New Roman" w:cs="Times New Roman"/>
                <w:sz w:val="22"/>
                <w:lang w:val="vi-VN"/>
              </w:rPr>
              <w:t>- Như thành phần mời;</w:t>
            </w:r>
          </w:p>
          <w:p>
            <w:pPr>
              <w:jc w:val="both"/>
              <w:rPr>
                <w:rFonts w:ascii="Times New Roman" w:hAnsi="Times New Roman" w:cs="Times New Roman"/>
                <w:sz w:val="22"/>
                <w:lang w:val="vi-VN"/>
              </w:rPr>
            </w:pPr>
            <w:r>
              <w:rPr>
                <w:rFonts w:ascii="Times New Roman" w:hAnsi="Times New Roman" w:cs="Times New Roman"/>
                <w:sz w:val="22"/>
                <w:lang w:val="vi-VN"/>
              </w:rPr>
              <w:t>- Chủ tịch, các PCT UBND xã;</w:t>
            </w:r>
          </w:p>
          <w:p>
            <w:pPr>
              <w:jc w:val="both"/>
              <w:rPr>
                <w:rFonts w:ascii="Times New Roman" w:hAnsi="Times New Roman" w:cs="Times New Roman"/>
                <w:sz w:val="22"/>
                <w:lang w:val="vi-VN"/>
              </w:rPr>
            </w:pPr>
            <w:r>
              <w:rPr>
                <w:rFonts w:ascii="Times New Roman" w:hAnsi="Times New Roman" w:cs="Times New Roman"/>
                <w:sz w:val="22"/>
                <w:lang w:val="vi-VN"/>
              </w:rPr>
              <w:t>- Phòng Văn hoá - xã hôi;</w:t>
            </w:r>
          </w:p>
          <w:p>
            <w:pPr>
              <w:jc w:val="both"/>
              <w:rPr>
                <w:rFonts w:ascii="Times New Roman" w:hAnsi="Times New Roman" w:cs="Times New Roman"/>
                <w:sz w:val="22"/>
                <w:lang w:val="vi-VN"/>
              </w:rPr>
            </w:pPr>
            <w:r>
              <w:rPr>
                <w:rFonts w:ascii="Times New Roman" w:hAnsi="Times New Roman" w:cs="Times New Roman"/>
                <w:sz w:val="22"/>
                <w:lang w:val="vi-VN"/>
              </w:rPr>
              <w:t>- Chánh VP HĐND&amp;UBND xã;</w:t>
            </w:r>
          </w:p>
          <w:p>
            <w:pPr>
              <w:jc w:val="both"/>
              <w:rPr>
                <w:rFonts w:ascii="Times New Roman" w:hAnsi="Times New Roman" w:cs="Times New Roman"/>
                <w:szCs w:val="28"/>
              </w:rPr>
            </w:pPr>
            <w:r>
              <w:rPr>
                <w:rFonts w:ascii="Times New Roman" w:hAnsi="Times New Roman" w:cs="Times New Roman"/>
                <w:sz w:val="22"/>
                <w:lang w:val="vi-VN"/>
              </w:rPr>
              <w:t>- Lưu: VT</w:t>
            </w:r>
            <w:r>
              <w:rPr>
                <w:rFonts w:ascii="Times New Roman" w:hAnsi="Times New Roman" w:cs="Times New Roman"/>
                <w:sz w:val="22"/>
              </w:rPr>
              <w:t>.</w:t>
            </w:r>
          </w:p>
        </w:tc>
        <w:tc>
          <w:tcPr>
            <w:tcW w:w="4764" w:type="dxa"/>
          </w:tcPr>
          <w:p>
            <w:pPr>
              <w:jc w:val="center"/>
              <w:rPr>
                <w:rFonts w:ascii="Times New Roman" w:hAnsi="Times New Roman" w:cs="Times New Roman"/>
                <w:b/>
                <w:szCs w:val="28"/>
                <w:lang w:val="vi-VN"/>
              </w:rPr>
            </w:pPr>
            <w:r>
              <w:rPr>
                <w:rFonts w:ascii="Times New Roman" w:hAnsi="Times New Roman" w:cs="Times New Roman"/>
                <w:b/>
                <w:szCs w:val="28"/>
                <w:lang w:val="vi-VN"/>
              </w:rPr>
              <w:t>TL. CHỦ TỊCH</w:t>
            </w:r>
          </w:p>
          <w:p>
            <w:pPr>
              <w:jc w:val="center"/>
              <w:rPr>
                <w:rFonts w:ascii="Times New Roman" w:hAnsi="Times New Roman" w:cs="Times New Roman"/>
                <w:b/>
                <w:szCs w:val="28"/>
                <w:lang w:val="vi-VN"/>
              </w:rPr>
            </w:pPr>
            <w:r>
              <w:rPr>
                <w:rFonts w:ascii="Times New Roman" w:hAnsi="Times New Roman" w:cs="Times New Roman"/>
                <w:b/>
                <w:szCs w:val="28"/>
                <w:lang w:val="vi-VN"/>
              </w:rPr>
              <w:t>CHÁNH VĂN PHÒNG</w:t>
            </w:r>
          </w:p>
          <w:p>
            <w:pPr>
              <w:rPr>
                <w:rFonts w:ascii="Times New Roman" w:hAnsi="Times New Roman" w:cs="Times New Roman"/>
                <w:b/>
                <w:szCs w:val="28"/>
                <w:lang w:val="vi-VN"/>
              </w:rPr>
            </w:pPr>
            <w:r>
              <w:rPr>
                <w:rFonts w:ascii="Times New Roman" w:hAnsi="Times New Roman" w:cs="Times New Roman"/>
                <w:b/>
                <w:szCs w:val="28"/>
                <w:lang w:val="vi-VN"/>
              </w:rPr>
              <w:t xml:space="preserve">          </w:t>
            </w:r>
          </w:p>
          <w:p>
            <w:pPr>
              <w:rPr>
                <w:rFonts w:ascii="Times New Roman" w:hAnsi="Times New Roman" w:cs="Times New Roman"/>
                <w:b/>
                <w:szCs w:val="28"/>
                <w:lang w:val="vi-VN"/>
              </w:rPr>
            </w:pPr>
          </w:p>
          <w:p>
            <w:pPr>
              <w:rPr>
                <w:rFonts w:ascii="Times New Roman" w:hAnsi="Times New Roman" w:cs="Times New Roman"/>
                <w:b/>
                <w:szCs w:val="28"/>
                <w:lang w:val="vi-VN"/>
              </w:rPr>
            </w:pPr>
          </w:p>
          <w:p>
            <w:pPr>
              <w:rPr>
                <w:rFonts w:ascii="Times New Roman" w:hAnsi="Times New Roman" w:cs="Times New Roman"/>
                <w:b/>
                <w:szCs w:val="28"/>
                <w:lang w:val="vi-VN"/>
              </w:rPr>
            </w:pPr>
          </w:p>
          <w:p>
            <w:pPr>
              <w:rPr>
                <w:rFonts w:ascii="Times New Roman" w:hAnsi="Times New Roman" w:cs="Times New Roman"/>
                <w:b/>
                <w:szCs w:val="28"/>
                <w:lang w:val="vi-VN"/>
              </w:rPr>
            </w:pPr>
          </w:p>
          <w:p>
            <w:pPr>
              <w:rPr>
                <w:rFonts w:ascii="Times New Roman" w:hAnsi="Times New Roman" w:cs="Times New Roman"/>
                <w:b/>
                <w:szCs w:val="28"/>
                <w:lang w:val="vi-VN"/>
              </w:rPr>
            </w:pPr>
            <w:r>
              <w:rPr>
                <w:rFonts w:ascii="Times New Roman" w:hAnsi="Times New Roman" w:cs="Times New Roman"/>
                <w:b/>
                <w:szCs w:val="28"/>
                <w:lang w:val="vi-VN"/>
              </w:rPr>
              <w:t xml:space="preserve">                   Đinh Quốc Quân</w:t>
            </w:r>
          </w:p>
          <w:p>
            <w:pPr>
              <w:rPr>
                <w:rFonts w:ascii="Times New Roman" w:hAnsi="Times New Roman" w:cs="Times New Roman"/>
                <w:b/>
                <w:szCs w:val="28"/>
                <w:lang w:val="vi-VN"/>
              </w:rPr>
            </w:pPr>
          </w:p>
          <w:p>
            <w:pPr>
              <w:jc w:val="center"/>
              <w:rPr>
                <w:rFonts w:ascii="Times New Roman" w:hAnsi="Times New Roman" w:cs="Times New Roman"/>
                <w:szCs w:val="28"/>
                <w:lang w:val="vi-VN"/>
              </w:rPr>
            </w:pPr>
            <w:r>
              <w:rPr>
                <w:rFonts w:ascii="Times New Roman" w:hAnsi="Times New Roman" w:cs="Times New Roman"/>
                <w:b/>
                <w:szCs w:val="28"/>
              </w:rPr>
              <w:t xml:space="preserve">   </w:t>
            </w:r>
          </w:p>
        </w:tc>
      </w:tr>
    </w:tbl>
    <w:p>
      <w:pPr>
        <w:rPr>
          <w:rFonts w:ascii="Times New Roman" w:hAnsi="Times New Roman" w:cs="Times New Roman"/>
          <w:b/>
        </w:rPr>
        <w:sectPr>
          <w:pgSz w:w="12240" w:h="15840"/>
          <w:pgMar w:top="1134" w:right="1134" w:bottom="1134" w:left="1701" w:header="720" w:footer="720" w:gutter="0"/>
          <w:cols w:space="720"/>
          <w:docGrid w:linePitch="381"/>
        </w:sectPr>
      </w:pPr>
    </w:p>
    <w:p>
      <w:pPr>
        <w:jc w:val="center"/>
        <w:rPr>
          <w:rFonts w:ascii="Times New Roman" w:hAnsi="Times New Roman" w:cs="Times New Roman"/>
          <w:b/>
        </w:rPr>
      </w:pPr>
    </w:p>
    <w:sectPr>
      <w:pgSz w:w="12240" w:h="15840"/>
      <w:pgMar w:top="102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B3AB1"/>
    <w:multiLevelType w:val="hybridMultilevel"/>
    <w:tmpl w:val="6E369E4C"/>
    <w:lvl w:ilvl="0" w:tplc="D30E3CC2">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390109B"/>
    <w:multiLevelType w:val="hybridMultilevel"/>
    <w:tmpl w:val="289ADE64"/>
    <w:lvl w:ilvl="0" w:tplc="9BCA453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0E037A"/>
    <w:multiLevelType w:val="hybridMultilevel"/>
    <w:tmpl w:val="CC04367A"/>
    <w:lvl w:ilvl="0" w:tplc="2F02E8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48D4325"/>
    <w:multiLevelType w:val="hybridMultilevel"/>
    <w:tmpl w:val="F53A4238"/>
    <w:lvl w:ilvl="0" w:tplc="21D683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32D100-E274-4446-9622-81735D258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8"/>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54968-009A-4042-ACCB-2727CDA91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180</Words>
  <Characters>1029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Huyen Thuong</dc:creator>
  <cp:lastModifiedBy>Administrator</cp:lastModifiedBy>
  <cp:revision>2</cp:revision>
  <cp:lastPrinted>2025-07-24T08:56:00Z</cp:lastPrinted>
  <dcterms:created xsi:type="dcterms:W3CDTF">2026-08-04T07:41:00Z</dcterms:created>
  <dcterms:modified xsi:type="dcterms:W3CDTF">2026-08-04T07:41:00Z</dcterms:modified>
</cp:coreProperties>
</file>